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6977"/>
        <w:gridCol w:w="4046"/>
      </w:tblGrid>
      <w:tr w:rsidR="00FE4BDB" w:rsidRPr="00A62AD4" w14:paraId="6E4334F4" w14:textId="77777777" w:rsidTr="00CA6F4F">
        <w:trPr>
          <w:tblHeader/>
          <w:tblCellSpacing w:w="72" w:type="dxa"/>
        </w:trPr>
        <w:tc>
          <w:tcPr>
            <w:tcW w:w="6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tcMar>
              <w:right w:w="259" w:type="dxa"/>
            </w:tcMar>
            <w:vAlign w:val="center"/>
          </w:tcPr>
          <w:p w14:paraId="2A577EAE" w14:textId="0CFC54EA" w:rsidR="00FE4BDB" w:rsidRPr="00A62AD4" w:rsidRDefault="00800FCB" w:rsidP="008A488F">
            <w:pPr>
              <w:pStyle w:val="Title"/>
              <w:spacing w:after="240"/>
            </w:pPr>
            <w:r>
              <w:t>ESL TE</w:t>
            </w:r>
            <w:r w:rsidRPr="00800FCB">
              <w:rPr>
                <w:sz w:val="72"/>
              </w:rPr>
              <w:t>X</w:t>
            </w:r>
            <w:r>
              <w:t xml:space="preserve">es </w:t>
            </w:r>
            <w:r w:rsidR="00D13BAB">
              <w:t xml:space="preserve">(154) </w:t>
            </w:r>
            <w:r>
              <w:t xml:space="preserve">Preparation session </w:t>
            </w:r>
            <w:r w:rsidR="008A488F">
              <w:t xml:space="preserve"> </w:t>
            </w:r>
          </w:p>
        </w:tc>
        <w:tc>
          <w:tcPr>
            <w:tcW w:w="3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9A3B3DF" w14:textId="77777777" w:rsidR="00FE4BDB" w:rsidRPr="008A488F" w:rsidRDefault="008F1CB6" w:rsidP="008A488F">
            <w:pPr>
              <w:pStyle w:val="Subtitle"/>
              <w:spacing w:after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get certified*</w:t>
            </w:r>
          </w:p>
          <w:sdt>
            <w:sdtPr>
              <w:rPr>
                <w:color w:val="000000" w:themeColor="text1"/>
              </w:rPr>
              <w:alias w:val="Divide dot graphic:"/>
              <w:tag w:val="Divide dot graphic:"/>
              <w:id w:val="-732929433"/>
              <w:placeholder>
                <w:docPart w:val="B2926036EA454D019E0EFE66FDDFBA82"/>
              </w:placeholder>
              <w:temporary/>
              <w:showingPlcHdr/>
              <w15:appearance w15:val="hidden"/>
            </w:sdtPr>
            <w:sdtEndPr/>
            <w:sdtContent>
              <w:p w14:paraId="183869FA" w14:textId="77777777" w:rsidR="00FE4BDB" w:rsidRPr="008A488F" w:rsidRDefault="00FE4BDB" w:rsidP="00041E3D">
                <w:pPr>
                  <w:pStyle w:val="Subtitle"/>
                  <w:spacing w:after="240"/>
                  <w:rPr>
                    <w:color w:val="000000" w:themeColor="text1"/>
                  </w:rPr>
                </w:pPr>
                <w:r w:rsidRPr="008A488F">
                  <w:rPr>
                    <w:color w:val="000000" w:themeColor="text1"/>
                  </w:rPr>
                  <w:sym w:font="Symbol" w:char="F0B7"/>
                </w:r>
              </w:p>
            </w:sdtContent>
          </w:sdt>
          <w:p w14:paraId="474647F4" w14:textId="77777777" w:rsidR="00FE4BDB" w:rsidRPr="00A62AD4" w:rsidRDefault="008F1CB6" w:rsidP="008A488F">
            <w:pPr>
              <w:pStyle w:val="Subtitle"/>
              <w:spacing w:after="240"/>
            </w:pPr>
            <w:r>
              <w:rPr>
                <w:color w:val="000000" w:themeColor="text1"/>
              </w:rPr>
              <w:t>at no cost to you**</w:t>
            </w:r>
          </w:p>
        </w:tc>
      </w:tr>
      <w:tr w:rsidR="00A62AD4" w:rsidRPr="008815FE" w14:paraId="711370E0" w14:textId="77777777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14:paraId="23536243" w14:textId="77777777" w:rsidR="00D04CC4" w:rsidRDefault="00CA6F4F" w:rsidP="00D04CC4">
            <w:pPr>
              <w:pStyle w:val="Photo"/>
              <w:spacing w:line="259" w:lineRule="auto"/>
            </w:pPr>
            <w:r>
              <w:rPr>
                <w:noProof/>
                <w:lang w:eastAsia="en-US"/>
              </w:rPr>
              <w:t xml:space="preserve">                   </w:t>
            </w:r>
          </w:p>
          <w:p w14:paraId="50ED744A" w14:textId="77777777" w:rsidR="00D04CC4" w:rsidRPr="00A44944" w:rsidRDefault="0089306E" w:rsidP="00D04CC4">
            <w:pPr>
              <w:pStyle w:val="Photo"/>
              <w:spacing w:after="120"/>
              <w:rPr>
                <w:b/>
                <w:color w:val="9A3704" w:themeColor="accent6" w:themeShade="80"/>
                <w:sz w:val="32"/>
                <w:szCs w:val="32"/>
                <w14:textFill>
                  <w14:gradFill>
                    <w14:gsLst>
                      <w14:gs w14:pos="0">
                        <w14:schemeClr w14:val="accent6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4944">
              <w:rPr>
                <w:b/>
                <w:color w:val="9A3704" w:themeColor="accent6" w:themeShade="80"/>
                <w:sz w:val="32"/>
                <w:szCs w:val="32"/>
                <w14:textFill>
                  <w14:gradFill>
                    <w14:gsLst>
                      <w14:gs w14:pos="0">
                        <w14:schemeClr w14:val="accent6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Professional Development Description</w:t>
            </w:r>
          </w:p>
          <w:p w14:paraId="40930D74" w14:textId="77777777" w:rsidR="00CA6F4F" w:rsidRDefault="00CA6F4F" w:rsidP="00CA6F4F">
            <w:pPr>
              <w:pStyle w:val="Photo"/>
              <w:spacing w:after="120"/>
              <w:rPr>
                <w:b/>
              </w:rPr>
            </w:pPr>
          </w:p>
          <w:p w14:paraId="6477FB6C" w14:textId="77777777" w:rsidR="00D04CC4" w:rsidRPr="00D04CC4" w:rsidRDefault="00CA6F4F" w:rsidP="00CA6F4F">
            <w:pPr>
              <w:pStyle w:val="Photo"/>
              <w:spacing w:after="120"/>
              <w:rPr>
                <w:b/>
              </w:rPr>
            </w:pPr>
            <w:r>
              <w:rPr>
                <w:b/>
              </w:rPr>
              <w:t>ESL TExES Preparation Session</w:t>
            </w:r>
          </w:p>
          <w:p w14:paraId="69F547BB" w14:textId="3AE6EF46" w:rsidR="00D04CC4" w:rsidRDefault="00CA6F4F" w:rsidP="00D04CC4">
            <w:pPr>
              <w:spacing w:after="120"/>
            </w:pPr>
            <w:r>
              <w:t xml:space="preserve">This training focuses on the TExES English as a Second Language Supplemental (154) exam. The session is designed to provide participants with an overview of the </w:t>
            </w:r>
            <w:r w:rsidR="0041732B">
              <w:t xml:space="preserve">examination </w:t>
            </w:r>
            <w:r>
              <w:t>including the targeted domains</w:t>
            </w:r>
            <w:r w:rsidR="004964E9">
              <w:t xml:space="preserve">, </w:t>
            </w:r>
            <w:r>
              <w:t xml:space="preserve">the test format, and sample questions. It is encouraged for participants to bring an electronic device to enrich their learning experience. </w:t>
            </w:r>
          </w:p>
          <w:p w14:paraId="01CDC78D" w14:textId="77777777" w:rsidR="00CA6F4F" w:rsidRDefault="00CA6F4F" w:rsidP="00D04CC4">
            <w:pPr>
              <w:spacing w:after="120"/>
              <w:rPr>
                <w:b/>
              </w:rPr>
            </w:pPr>
          </w:p>
          <w:p w14:paraId="4E6D0DF1" w14:textId="77777777" w:rsidR="00D04CC4" w:rsidRPr="00D04CC4" w:rsidRDefault="00CA6F4F" w:rsidP="00D04CC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Additional Details </w:t>
            </w:r>
          </w:p>
          <w:p w14:paraId="48BCA65A" w14:textId="11BE2BF1" w:rsidR="00D04CC4" w:rsidRDefault="00CA6F4F" w:rsidP="00A44944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 xml:space="preserve">Participants </w:t>
            </w:r>
            <w:r w:rsidR="00EA7D49">
              <w:t>can</w:t>
            </w:r>
            <w:r>
              <w:t xml:space="preserve"> attend all sessions if desired. </w:t>
            </w:r>
          </w:p>
          <w:p w14:paraId="0846A656" w14:textId="1817805D" w:rsidR="00A44944" w:rsidRDefault="00A44944" w:rsidP="00A44944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 xml:space="preserve">Participants will be compensated on a fixed hourly rate of </w:t>
            </w:r>
            <w:r w:rsidRPr="00AF5AC2">
              <w:t>$</w:t>
            </w:r>
            <w:r w:rsidR="00AF5AC2">
              <w:t>30</w:t>
            </w:r>
            <w:r w:rsidRPr="00AF5AC2">
              <w:t>.</w:t>
            </w:r>
            <w:r w:rsidR="00AF5AC2">
              <w:t>0</w:t>
            </w:r>
            <w:r w:rsidRPr="00AF5AC2">
              <w:t>0</w:t>
            </w:r>
            <w:r w:rsidR="00AF5AC2">
              <w:t xml:space="preserve"> </w:t>
            </w:r>
          </w:p>
          <w:p w14:paraId="4295CED1" w14:textId="5B9A241B" w:rsidR="00D04CC4" w:rsidRDefault="00D13BAB" w:rsidP="00D04CC4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 xml:space="preserve">Training sessions will be held via </w:t>
            </w:r>
            <w:r w:rsidRPr="0039456F">
              <w:rPr>
                <w:b/>
                <w:bCs/>
              </w:rPr>
              <w:t>Microsoft TEAMS.</w:t>
            </w:r>
            <w:r>
              <w:t xml:space="preserve"> </w:t>
            </w:r>
          </w:p>
          <w:p w14:paraId="7F3E6F40" w14:textId="5911C91D" w:rsidR="00340F33" w:rsidRDefault="004964E9" w:rsidP="00D04CC4">
            <w:pPr>
              <w:spacing w:after="240" w:line="259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9D90A" wp14:editId="0B23685B">
                      <wp:simplePos x="0" y="0"/>
                      <wp:positionH relativeFrom="column">
                        <wp:posOffset>-87733</wp:posOffset>
                      </wp:positionH>
                      <wp:positionV relativeFrom="paragraph">
                        <wp:posOffset>177422</wp:posOffset>
                      </wp:positionV>
                      <wp:extent cx="674679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67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61D8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3.95pt" to="524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021EC96" w14:textId="77777777" w:rsidR="004964E9" w:rsidRDefault="008F1CB6" w:rsidP="00D04CC4">
            <w:pPr>
              <w:spacing w:after="240" w:line="259" w:lineRule="auto"/>
              <w:rPr>
                <w:sz w:val="20"/>
                <w:szCs w:val="20"/>
              </w:rPr>
            </w:pPr>
            <w:r w:rsidRPr="008F1CB6">
              <w:rPr>
                <w:sz w:val="20"/>
                <w:szCs w:val="20"/>
              </w:rPr>
              <w:t xml:space="preserve">*certification will be determined by successfully meeting the state passing score. </w:t>
            </w:r>
          </w:p>
          <w:p w14:paraId="1AE7F267" w14:textId="3CB969F0" w:rsidR="008F1CB6" w:rsidRPr="004964E9" w:rsidRDefault="008F1CB6" w:rsidP="00D04CC4">
            <w:pPr>
              <w:spacing w:after="240" w:line="259" w:lineRule="auto"/>
              <w:rPr>
                <w:sz w:val="20"/>
                <w:szCs w:val="20"/>
              </w:rPr>
            </w:pPr>
            <w:r w:rsidRPr="008F1CB6">
              <w:rPr>
                <w:sz w:val="20"/>
                <w:szCs w:val="20"/>
              </w:rPr>
              <w:t xml:space="preserve">**PSJA will reimburse you once you successfully pass the exam and provide proof of completion. 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14:paraId="11876D56" w14:textId="63BE3E2E" w:rsidR="008A488F" w:rsidRDefault="00800FCB" w:rsidP="0039456F">
            <w:pPr>
              <w:pStyle w:val="Photo"/>
              <w:spacing w:line="259" w:lineRule="auto"/>
            </w:pPr>
            <w:r>
              <w:rPr>
                <w:noProof/>
                <w:lang w:eastAsia="en-US"/>
              </w:rPr>
              <w:t xml:space="preserve">     </w:t>
            </w:r>
            <w:r w:rsidR="00A62AD4" w:rsidRPr="00A62AD4">
              <w:rPr>
                <w:noProof/>
                <w:lang w:eastAsia="en-US"/>
              </w:rPr>
              <w:drawing>
                <wp:inline distT="0" distB="0" distL="0" distR="0" wp14:anchorId="57960D81" wp14:editId="098166D9">
                  <wp:extent cx="1717589" cy="163491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cc65_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23" cy="164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261BB" w14:textId="1FBC6A4F" w:rsidR="00A62AD4" w:rsidRPr="004964E9" w:rsidRDefault="00703EFC" w:rsidP="00703EF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964E9">
              <w:rPr>
                <w:b/>
                <w:bCs/>
                <w:color w:val="000000" w:themeColor="text1"/>
                <w:sz w:val="32"/>
                <w:szCs w:val="32"/>
              </w:rPr>
              <w:t xml:space="preserve">Fall 2020 </w:t>
            </w:r>
            <w:r w:rsidR="00D04CC4" w:rsidRPr="004964E9">
              <w:rPr>
                <w:b/>
                <w:bCs/>
                <w:color w:val="000000" w:themeColor="text1"/>
                <w:sz w:val="32"/>
                <w:szCs w:val="32"/>
              </w:rPr>
              <w:t>Workshop Numbers:</w:t>
            </w:r>
          </w:p>
          <w:p w14:paraId="008C2EFC" w14:textId="4FCA0AE3" w:rsidR="00D04CC4" w:rsidRPr="00AF5AC2" w:rsidRDefault="00AF5AC2" w:rsidP="00800FCB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161519</w:t>
            </w:r>
          </w:p>
          <w:p w14:paraId="1CF32A2E" w14:textId="514FC506" w:rsidR="00D04CC4" w:rsidRPr="00AF5AC2" w:rsidRDefault="00AF5AC2" w:rsidP="00800FCB">
            <w:pPr>
              <w:jc w:val="center"/>
              <w:rPr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>
              <w:rPr>
                <w:color w:val="000000" w:themeColor="text1"/>
                <w:sz w:val="36"/>
                <w:szCs w:val="36"/>
              </w:rPr>
              <w:t>161522</w:t>
            </w:r>
          </w:p>
          <w:p w14:paraId="37A5D5C5" w14:textId="55D1C6FA" w:rsidR="00D04CC4" w:rsidRPr="00AF5AC2" w:rsidRDefault="00AF5AC2" w:rsidP="00800FCB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161523</w:t>
            </w:r>
          </w:p>
          <w:p w14:paraId="7006A83D" w14:textId="77777777" w:rsidR="00942480" w:rsidRPr="00800FCB" w:rsidRDefault="00942480" w:rsidP="008A488F">
            <w:pPr>
              <w:pStyle w:val="Phone"/>
              <w:rPr>
                <w:sz w:val="28"/>
                <w:szCs w:val="28"/>
              </w:rPr>
            </w:pPr>
          </w:p>
          <w:p w14:paraId="4A712133" w14:textId="7139FFA8" w:rsidR="00942480" w:rsidRPr="00942480" w:rsidRDefault="00942480" w:rsidP="00800FCB">
            <w:pPr>
              <w:pStyle w:val="Phone"/>
            </w:pPr>
          </w:p>
        </w:tc>
      </w:tr>
    </w:tbl>
    <w:p w14:paraId="11DE28EE" w14:textId="5C116452" w:rsidR="00A62AD4" w:rsidRPr="008F1CB6" w:rsidRDefault="00A62AD4" w:rsidP="008F1CB6">
      <w:pPr>
        <w:tabs>
          <w:tab w:val="left" w:pos="2627"/>
        </w:tabs>
      </w:pPr>
    </w:p>
    <w:sectPr w:rsidR="00A62AD4" w:rsidRPr="008F1CB6" w:rsidSect="00A62AD4">
      <w:footerReference w:type="default" r:id="rId11"/>
      <w:footerReference w:type="firs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8A9E" w14:textId="77777777" w:rsidR="009D2D49" w:rsidRDefault="009D2D49">
      <w:pPr>
        <w:spacing w:after="0" w:line="240" w:lineRule="auto"/>
      </w:pPr>
      <w:r>
        <w:separator/>
      </w:r>
    </w:p>
  </w:endnote>
  <w:endnote w:type="continuationSeparator" w:id="0">
    <w:p w14:paraId="330EB514" w14:textId="77777777" w:rsidR="009D2D49" w:rsidRDefault="009D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3F7CB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3C89" w14:textId="753244A8" w:rsidR="008815FE" w:rsidRDefault="005D0AA0">
    <w:pPr>
      <w:pStyle w:val="Footer"/>
    </w:pPr>
    <w:r>
      <w:t xml:space="preserve">Contact Information: </w:t>
    </w:r>
    <w:r w:rsidR="008815FE">
      <w:t>Eduardo J. Guzmán</w:t>
    </w:r>
    <w:r w:rsidR="00B12C67">
      <w:t>,</w:t>
    </w:r>
    <w:r>
      <w:t xml:space="preserve"> </w:t>
    </w:r>
    <w:hyperlink r:id="rId1" w:history="1">
      <w:r w:rsidRPr="00752FB4">
        <w:rPr>
          <w:rStyle w:val="Hyperlink"/>
        </w:rPr>
        <w:t>eduardo.guzman@psjaisd.us</w:t>
      </w:r>
    </w:hyperlink>
    <w:r w:rsidR="00B12C67">
      <w:rPr>
        <w:rStyle w:val="Hyperlink"/>
      </w:rPr>
      <w:t>,</w:t>
    </w:r>
    <w:r>
      <w:t xml:space="preserve"> 956-867-6420</w:t>
    </w:r>
  </w:p>
  <w:p w14:paraId="682DBA63" w14:textId="68090FFB" w:rsidR="00392678" w:rsidRPr="004A19D5" w:rsidRDefault="004A19D5">
    <w:pPr>
      <w:pStyle w:val="Footer"/>
      <w:rPr>
        <w:lang w:val="es-MX"/>
      </w:rPr>
    </w:pPr>
    <w:r>
      <w:tab/>
    </w:r>
    <w:r>
      <w:tab/>
    </w:r>
    <w:r>
      <w:tab/>
    </w:r>
    <w:r w:rsidRPr="004A19D5">
      <w:rPr>
        <w:lang w:val="es-MX"/>
      </w:rPr>
      <w:t xml:space="preserve">     Marisa </w:t>
    </w:r>
    <w:r w:rsidR="00C712F6" w:rsidRPr="004A19D5">
      <w:rPr>
        <w:lang w:val="es-MX"/>
      </w:rPr>
      <w:t>Solís</w:t>
    </w:r>
    <w:r w:rsidRPr="004A19D5">
      <w:rPr>
        <w:lang w:val="es-MX"/>
      </w:rPr>
      <w:t xml:space="preserve">, </w:t>
    </w:r>
    <w:hyperlink r:id="rId2" w:history="1">
      <w:r w:rsidRPr="00761666">
        <w:rPr>
          <w:rStyle w:val="Hyperlink"/>
          <w:lang w:val="es-MX"/>
        </w:rPr>
        <w:t>marisa.solis@psjaisd.us</w:t>
      </w:r>
    </w:hyperlink>
    <w:r>
      <w:rPr>
        <w:lang w:val="es-MX"/>
      </w:rPr>
      <w:t xml:space="preserve">, </w:t>
    </w:r>
    <w:r w:rsidR="00B12C67">
      <w:rPr>
        <w:lang w:val="es-MX"/>
      </w:rPr>
      <w:t>956-354-2042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0D8A" w14:textId="77777777" w:rsidR="009D2D49" w:rsidRDefault="009D2D49">
      <w:pPr>
        <w:spacing w:after="0" w:line="240" w:lineRule="auto"/>
      </w:pPr>
      <w:r>
        <w:separator/>
      </w:r>
    </w:p>
  </w:footnote>
  <w:footnote w:type="continuationSeparator" w:id="0">
    <w:p w14:paraId="64D542B2" w14:textId="77777777" w:rsidR="009D2D49" w:rsidRDefault="009D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00F5"/>
    <w:multiLevelType w:val="hybridMultilevel"/>
    <w:tmpl w:val="E5BAD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8F"/>
    <w:rsid w:val="000351C0"/>
    <w:rsid w:val="001635C3"/>
    <w:rsid w:val="00212FC8"/>
    <w:rsid w:val="002225BE"/>
    <w:rsid w:val="002935D1"/>
    <w:rsid w:val="002A752A"/>
    <w:rsid w:val="00340F33"/>
    <w:rsid w:val="003640D2"/>
    <w:rsid w:val="00373061"/>
    <w:rsid w:val="00392678"/>
    <w:rsid w:val="0039456F"/>
    <w:rsid w:val="0039607E"/>
    <w:rsid w:val="003A1681"/>
    <w:rsid w:val="003F34EC"/>
    <w:rsid w:val="00412C0E"/>
    <w:rsid w:val="0041732B"/>
    <w:rsid w:val="004964E9"/>
    <w:rsid w:val="004A152B"/>
    <w:rsid w:val="004A19D5"/>
    <w:rsid w:val="00547B35"/>
    <w:rsid w:val="00597246"/>
    <w:rsid w:val="005D0AA0"/>
    <w:rsid w:val="00604635"/>
    <w:rsid w:val="00661932"/>
    <w:rsid w:val="006F1EAC"/>
    <w:rsid w:val="00703EFC"/>
    <w:rsid w:val="00791271"/>
    <w:rsid w:val="007E689D"/>
    <w:rsid w:val="00800FCB"/>
    <w:rsid w:val="00840850"/>
    <w:rsid w:val="008815FE"/>
    <w:rsid w:val="0089306E"/>
    <w:rsid w:val="008A488F"/>
    <w:rsid w:val="008D5551"/>
    <w:rsid w:val="008F1CB6"/>
    <w:rsid w:val="00942480"/>
    <w:rsid w:val="009D2D49"/>
    <w:rsid w:val="009F511D"/>
    <w:rsid w:val="00A44944"/>
    <w:rsid w:val="00A62AD4"/>
    <w:rsid w:val="00A62DE4"/>
    <w:rsid w:val="00A63E63"/>
    <w:rsid w:val="00A83F67"/>
    <w:rsid w:val="00AF5AC2"/>
    <w:rsid w:val="00B049A7"/>
    <w:rsid w:val="00B12C67"/>
    <w:rsid w:val="00B17A07"/>
    <w:rsid w:val="00B862AA"/>
    <w:rsid w:val="00BA21E7"/>
    <w:rsid w:val="00C712F6"/>
    <w:rsid w:val="00C73579"/>
    <w:rsid w:val="00CA6F4F"/>
    <w:rsid w:val="00D04CC4"/>
    <w:rsid w:val="00D13BAB"/>
    <w:rsid w:val="00D91B70"/>
    <w:rsid w:val="00DB195B"/>
    <w:rsid w:val="00E27C48"/>
    <w:rsid w:val="00E85770"/>
    <w:rsid w:val="00EA7D49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410782"/>
  <w15:chartTrackingRefBased/>
  <w15:docId w15:val="{1F296E93-F131-43C3-8033-DE9F925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A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isa.solis@psjaisd.us" TargetMode="External"/><Relationship Id="rId1" Type="http://schemas.openxmlformats.org/officeDocument/2006/relationships/hyperlink" Target="mailto:eduardo.guzman@psjais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.guzman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926036EA454D019E0EFE66FDDF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368D-829C-478B-BAE2-82DB20216C5E}"/>
      </w:docPartPr>
      <w:docPartBody>
        <w:p w:rsidR="00707561" w:rsidRDefault="00B0197A">
          <w:pPr>
            <w:pStyle w:val="B2926036EA454D019E0EFE66FDDFBA82"/>
          </w:pPr>
          <w:r w:rsidRPr="00A62AD4">
            <w:sym w:font="Symbol" w:char="F0B7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53"/>
    <w:rsid w:val="003F7053"/>
    <w:rsid w:val="00707561"/>
    <w:rsid w:val="008B47F0"/>
    <w:rsid w:val="00B0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85FF650724A9B882F76893CDD2877">
    <w:name w:val="2A685FF650724A9B882F76893CDD2877"/>
  </w:style>
  <w:style w:type="paragraph" w:customStyle="1" w:styleId="9A27CD3E99F3497EA77044845ACB289F">
    <w:name w:val="9A27CD3E99F3497EA77044845ACB289F"/>
  </w:style>
  <w:style w:type="paragraph" w:customStyle="1" w:styleId="B2926036EA454D019E0EFE66FDDFBA82">
    <w:name w:val="B2926036EA454D019E0EFE66FDDFBA82"/>
  </w:style>
  <w:style w:type="paragraph" w:customStyle="1" w:styleId="0183F2D479DE47D2B7F65F18351DDF34">
    <w:name w:val="0183F2D479DE47D2B7F65F18351DDF34"/>
  </w:style>
  <w:style w:type="paragraph" w:customStyle="1" w:styleId="46BD4B81C8D24472AEAC92D5D41FA738">
    <w:name w:val="46BD4B81C8D24472AEAC92D5D41FA738"/>
  </w:style>
  <w:style w:type="paragraph" w:customStyle="1" w:styleId="2D734796141B4809941DE9C218545A16">
    <w:name w:val="2D734796141B4809941DE9C218545A16"/>
  </w:style>
  <w:style w:type="paragraph" w:customStyle="1" w:styleId="C5FD9088EE8B4AF6926840E562F4320D">
    <w:name w:val="C5FD9088EE8B4AF6926840E562F4320D"/>
  </w:style>
  <w:style w:type="paragraph" w:customStyle="1" w:styleId="A6042DF278034FAA817F4211557E34A5">
    <w:name w:val="A6042DF278034FAA817F4211557E34A5"/>
  </w:style>
  <w:style w:type="paragraph" w:customStyle="1" w:styleId="AECE67A8AAB048B29194A41D91669266">
    <w:name w:val="AECE67A8AAB048B29194A41D91669266"/>
  </w:style>
  <w:style w:type="paragraph" w:customStyle="1" w:styleId="41C7E96423EB47F9A73BA6139CE6DFB5">
    <w:name w:val="41C7E96423EB47F9A73BA6139CE6DFB5"/>
  </w:style>
  <w:style w:type="paragraph" w:customStyle="1" w:styleId="2B89B02025CD4A658E353BA64BC36B59">
    <w:name w:val="2B89B02025CD4A658E353BA64BC36B59"/>
  </w:style>
  <w:style w:type="paragraph" w:customStyle="1" w:styleId="AB159C28F1C14992B976389634ED9B25">
    <w:name w:val="AB159C28F1C14992B976389634ED9B25"/>
    <w:rsid w:val="003F7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Guzman</dc:creator>
  <cp:keywords/>
  <dc:description/>
  <cp:lastModifiedBy>Eduardo Guzman</cp:lastModifiedBy>
  <cp:revision>18</cp:revision>
  <dcterms:created xsi:type="dcterms:W3CDTF">2018-10-05T14:14:00Z</dcterms:created>
  <dcterms:modified xsi:type="dcterms:W3CDTF">2020-09-08T16:46:00Z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